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xmlns:wp14="http://schemas.microsoft.com/office/word/2010/wordml" w:rsidR="00D02232" w:rsidP="2C3A2D39" w:rsidRDefault="00652B13" w14:paraId="6F65B216" wp14:textId="25733AC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center"/>
        <w:rPr>
          <w:rFonts w:ascii="Lato" w:hAnsi="Lato" w:eastAsia="Lato" w:cs="Lato"/>
          <w:b w:val="1"/>
          <w:bCs w:val="1"/>
          <w:i w:val="1"/>
          <w:iCs w:val="1"/>
          <w:color w:val="auto"/>
          <w:sz w:val="24"/>
          <w:szCs w:val="24"/>
        </w:rPr>
      </w:pPr>
      <w:bookmarkStart w:name="_heading=h.gjdgxs" w:id="0"/>
      <w:bookmarkEnd w:id="0"/>
      <w:r w:rsidRPr="2C3A2D39" w:rsidR="00652B13">
        <w:rPr>
          <w:rFonts w:ascii="Lato" w:hAnsi="Lato" w:eastAsia="Lato" w:cs="Lato"/>
          <w:b w:val="1"/>
          <w:bCs w:val="1"/>
          <w:sz w:val="24"/>
          <w:szCs w:val="24"/>
        </w:rPr>
        <w:t xml:space="preserve">Curriculum </w:t>
      </w:r>
      <w:r w:rsidRPr="2C3A2D39" w:rsidR="00652B13">
        <w:rPr>
          <w:rFonts w:ascii="Lato" w:hAnsi="Lato" w:eastAsia="Lato" w:cs="Lato"/>
          <w:b w:val="1"/>
          <w:bCs w:val="1"/>
          <w:color w:val="auto"/>
          <w:sz w:val="24"/>
          <w:szCs w:val="24"/>
        </w:rPr>
        <w:t xml:space="preserve">Plan – </w:t>
      </w:r>
      <w:r w:rsidRPr="2C3A2D39" w:rsidR="00652B13">
        <w:rPr>
          <w:rFonts w:ascii="Lato" w:hAnsi="Lato" w:eastAsia="Lato" w:cs="Lato"/>
          <w:b w:val="1"/>
          <w:bCs w:val="1"/>
          <w:i w:val="1"/>
          <w:iCs w:val="1"/>
          <w:color w:val="auto"/>
          <w:sz w:val="24"/>
          <w:szCs w:val="24"/>
        </w:rPr>
        <w:t xml:space="preserve">Year </w:t>
      </w:r>
      <w:r w:rsidRPr="2C3A2D39" w:rsidR="6BF40D37">
        <w:rPr>
          <w:rFonts w:ascii="Lato" w:hAnsi="Lato" w:eastAsia="Lato" w:cs="Lato"/>
          <w:b w:val="1"/>
          <w:bCs w:val="1"/>
          <w:i w:val="1"/>
          <w:iCs w:val="1"/>
          <w:color w:val="auto"/>
          <w:sz w:val="24"/>
          <w:szCs w:val="24"/>
        </w:rPr>
        <w:t>6</w:t>
      </w:r>
      <w:r w:rsidRPr="2C3A2D39" w:rsidR="00652B13">
        <w:rPr>
          <w:rFonts w:ascii="Lato" w:hAnsi="Lato" w:eastAsia="Lato" w:cs="Lato"/>
          <w:b w:val="1"/>
          <w:bCs w:val="1"/>
          <w:i w:val="1"/>
          <w:iCs w:val="1"/>
          <w:color w:val="auto"/>
          <w:sz w:val="24"/>
          <w:szCs w:val="24"/>
        </w:rPr>
        <w:t xml:space="preserve"> - Music</w:t>
      </w:r>
    </w:p>
    <w:p xmlns:wp14="http://schemas.microsoft.com/office/word/2010/wordml" w:rsidR="00D02232" w:rsidP="2C3A2D39" w:rsidRDefault="00D02232" w14:paraId="0A37501D" wp14:textId="40983B13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center"/>
        <w:rPr>
          <w:rFonts w:ascii="Lato" w:hAnsi="Lato" w:eastAsia="Lato" w:cs="Lato"/>
          <w:b w:val="1"/>
          <w:bCs w:val="1"/>
          <w:color w:val="auto"/>
          <w:sz w:val="24"/>
          <w:szCs w:val="24"/>
        </w:rPr>
      </w:pPr>
    </w:p>
    <w:p w:rsidR="71366FA2" w:rsidP="2C3A2D39" w:rsidRDefault="71366FA2" w14:paraId="484E7D28" w14:textId="521A14D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center"/>
        <w:rPr>
          <w:rFonts w:ascii="Lato" w:hAnsi="Lato" w:eastAsia="Lato" w:cs="Lato"/>
          <w:color w:val="auto"/>
          <w:sz w:val="24"/>
          <w:szCs w:val="24"/>
        </w:rPr>
      </w:pPr>
      <w:r w:rsidRPr="2C3A2D39" w:rsidR="00652B13">
        <w:rPr>
          <w:rFonts w:ascii="Lato" w:hAnsi="Lato" w:eastAsia="Lato" w:cs="Lato"/>
          <w:color w:val="auto"/>
          <w:sz w:val="24"/>
          <w:szCs w:val="24"/>
        </w:rPr>
        <w:t xml:space="preserve">Please find below a detailed outline of the curriculum covered in </w:t>
      </w:r>
      <w:r w:rsidRPr="2C3A2D39" w:rsidR="00652B13">
        <w:rPr>
          <w:rFonts w:ascii="Lato" w:hAnsi="Lato" w:eastAsia="Lato" w:cs="Lato"/>
          <w:color w:val="auto"/>
          <w:sz w:val="24"/>
          <w:szCs w:val="24"/>
        </w:rPr>
        <w:t>Music</w:t>
      </w:r>
      <w:r w:rsidRPr="2C3A2D39" w:rsidR="00652B13">
        <w:rPr>
          <w:rFonts w:ascii="Lato" w:hAnsi="Lato" w:eastAsia="Lato" w:cs="Lato"/>
          <w:color w:val="auto"/>
          <w:sz w:val="24"/>
          <w:szCs w:val="24"/>
        </w:rPr>
        <w:t xml:space="preserve"> through Year 202</w:t>
      </w:r>
      <w:r w:rsidRPr="2C3A2D39" w:rsidR="786B140D">
        <w:rPr>
          <w:rFonts w:ascii="Lato" w:hAnsi="Lato" w:eastAsia="Lato" w:cs="Lato"/>
          <w:color w:val="auto"/>
          <w:sz w:val="24"/>
          <w:szCs w:val="24"/>
        </w:rPr>
        <w:t>5</w:t>
      </w:r>
      <w:r w:rsidRPr="2C3A2D39" w:rsidR="00652B13">
        <w:rPr>
          <w:rFonts w:ascii="Lato" w:hAnsi="Lato" w:eastAsia="Lato" w:cs="Lato"/>
          <w:color w:val="auto"/>
          <w:sz w:val="24"/>
          <w:szCs w:val="24"/>
        </w:rPr>
        <w:t>/2</w:t>
      </w:r>
      <w:r w:rsidRPr="2C3A2D39" w:rsidR="6F5A718A">
        <w:rPr>
          <w:rFonts w:ascii="Lato" w:hAnsi="Lato" w:eastAsia="Lato" w:cs="Lato"/>
          <w:color w:val="auto"/>
          <w:sz w:val="24"/>
          <w:szCs w:val="24"/>
        </w:rPr>
        <w:t>6</w:t>
      </w:r>
      <w:r w:rsidRPr="2C3A2D39" w:rsidR="00652B13">
        <w:rPr>
          <w:rFonts w:ascii="Lato" w:hAnsi="Lato" w:eastAsia="Lato" w:cs="Lato"/>
          <w:color w:val="auto"/>
          <w:sz w:val="24"/>
          <w:szCs w:val="24"/>
        </w:rPr>
        <w:t xml:space="preserve"> in Year </w:t>
      </w:r>
      <w:r w:rsidRPr="2C3A2D39" w:rsidR="12B58B74">
        <w:rPr>
          <w:rFonts w:ascii="Lato" w:hAnsi="Lato" w:eastAsia="Lato" w:cs="Lato"/>
          <w:color w:val="auto"/>
          <w:sz w:val="24"/>
          <w:szCs w:val="24"/>
        </w:rPr>
        <w:t>6</w:t>
      </w:r>
      <w:r w:rsidRPr="2C3A2D39" w:rsidR="00652B13">
        <w:rPr>
          <w:rFonts w:ascii="Lato" w:hAnsi="Lato" w:eastAsia="Lato" w:cs="Lato"/>
          <w:color w:val="auto"/>
          <w:sz w:val="24"/>
          <w:szCs w:val="24"/>
        </w:rPr>
        <w:t xml:space="preserve">. </w:t>
      </w:r>
      <w:r w:rsidRPr="2C3A2D39" w:rsidR="2A93D70A">
        <w:rPr>
          <w:rFonts w:ascii="Lato" w:hAnsi="Lato" w:eastAsia="Lato" w:cs="Lato"/>
          <w:color w:val="auto"/>
          <w:sz w:val="24"/>
          <w:szCs w:val="24"/>
        </w:rPr>
        <w:t>The Year</w:t>
      </w:r>
      <w:r w:rsidRPr="2C3A2D39" w:rsidR="2A93D70A">
        <w:rPr>
          <w:rFonts w:ascii="Lato" w:hAnsi="Lato" w:eastAsia="Lato" w:cs="Lato"/>
          <w:color w:val="auto"/>
          <w:sz w:val="24"/>
          <w:szCs w:val="24"/>
        </w:rPr>
        <w:t xml:space="preserve"> 6</w:t>
      </w:r>
      <w:r w:rsidRPr="2C3A2D39" w:rsidR="2A93D70A">
        <w:rPr>
          <w:rFonts w:ascii="Lato" w:hAnsi="Lato" w:eastAsia="Lato" w:cs="Lato"/>
          <w:color w:val="auto"/>
          <w:sz w:val="24"/>
          <w:szCs w:val="24"/>
        </w:rPr>
        <w:t xml:space="preserve"> Music curriculum is designed to develop students' understanding of orchestral music, historical contexts, and performance skills. The </w:t>
      </w:r>
      <w:r w:rsidRPr="2C3A2D39" w:rsidR="2A93D70A">
        <w:rPr>
          <w:rFonts w:ascii="Lato" w:hAnsi="Lato" w:eastAsia="Lato" w:cs="Lato"/>
          <w:color w:val="auto"/>
          <w:sz w:val="24"/>
          <w:szCs w:val="24"/>
        </w:rPr>
        <w:t>programme</w:t>
      </w:r>
      <w:r w:rsidRPr="2C3A2D39" w:rsidR="2A93D70A">
        <w:rPr>
          <w:rFonts w:ascii="Lato" w:hAnsi="Lato" w:eastAsia="Lato" w:cs="Lato"/>
          <w:color w:val="auto"/>
          <w:sz w:val="24"/>
          <w:szCs w:val="24"/>
        </w:rPr>
        <w:t xml:space="preserve"> encourages active listening, </w:t>
      </w:r>
      <w:r w:rsidRPr="2C3A2D39" w:rsidR="2A93D70A">
        <w:rPr>
          <w:rFonts w:ascii="Lato" w:hAnsi="Lato" w:eastAsia="Lato" w:cs="Lato"/>
          <w:color w:val="auto"/>
          <w:sz w:val="24"/>
          <w:szCs w:val="24"/>
        </w:rPr>
        <w:t>composition</w:t>
      </w:r>
      <w:r w:rsidRPr="2C3A2D39" w:rsidR="4FB5DEF7">
        <w:rPr>
          <w:rFonts w:ascii="Lato" w:hAnsi="Lato" w:eastAsia="Lato" w:cs="Lato"/>
          <w:color w:val="auto"/>
          <w:sz w:val="24"/>
          <w:szCs w:val="24"/>
        </w:rPr>
        <w:t xml:space="preserve"> </w:t>
      </w:r>
      <w:r w:rsidRPr="2C3A2D39" w:rsidR="2A93D70A">
        <w:rPr>
          <w:rFonts w:ascii="Lato" w:hAnsi="Lato" w:eastAsia="Lato" w:cs="Lato"/>
          <w:color w:val="auto"/>
          <w:sz w:val="24"/>
          <w:szCs w:val="24"/>
        </w:rPr>
        <w:t>and ensemble performance, culminating in a final group showcase. Assessments will include written tasks, listening exercises, and practical performances to provide a well-rounded evaluation of students' progress.</w:t>
      </w:r>
    </w:p>
    <w:p xmlns:wp14="http://schemas.microsoft.com/office/word/2010/wordml" w:rsidR="00D02232" w:rsidRDefault="00D02232" w14:paraId="6A05A809" wp14:textId="77777777">
      <w:pPr>
        <w:rPr>
          <w:rFonts w:ascii="Lato" w:hAnsi="Lato" w:eastAsia="Lato" w:cs="Lato"/>
        </w:rPr>
      </w:pPr>
    </w:p>
    <w:tbl>
      <w:tblPr>
        <w:tblW w:w="1020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2040"/>
        <w:gridCol w:w="2040"/>
        <w:gridCol w:w="2040"/>
        <w:gridCol w:w="2040"/>
        <w:gridCol w:w="2040"/>
      </w:tblGrid>
      <w:tr xmlns:wp14="http://schemas.microsoft.com/office/word/2010/wordml" w:rsidR="00D02232" w:rsidTr="2C3A2D39" w14:paraId="0C4D1F4E" wp14:textId="77777777">
        <w:trPr>
          <w:trHeight w:val="300"/>
        </w:trPr>
        <w:tc>
          <w:tcPr>
            <w:tcW w:w="204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747BAA0C" w:rsidRDefault="00652B13" w14:paraId="6FF77FE0" wp14:textId="4C5A6A08">
            <w:pPr>
              <w:widowControl w:val="0"/>
              <w:jc w:val="center"/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</w:pPr>
            <w:r w:rsidRPr="537F9A56" w:rsidR="00652B13"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  <w:t>Bloc</w:t>
            </w:r>
            <w:r w:rsidRPr="537F9A56" w:rsidR="094C7C97"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  <w:t>k</w:t>
            </w:r>
          </w:p>
        </w:tc>
        <w:tc>
          <w:tcPr>
            <w:tcW w:w="204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747BAA0C" w:rsidRDefault="00652B13" w14:paraId="60E3B30A" wp14:textId="77777777">
            <w:pPr>
              <w:widowControl w:val="0"/>
              <w:jc w:val="center"/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</w:pPr>
            <w:r w:rsidRPr="747BAA0C" w:rsidR="00652B13"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  <w:t>1 &amp; 2</w:t>
            </w:r>
          </w:p>
        </w:tc>
        <w:tc>
          <w:tcPr>
            <w:tcW w:w="204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747BAA0C" w:rsidRDefault="00652B13" w14:paraId="2DFF0EDB" wp14:textId="77777777">
            <w:pPr>
              <w:widowControl w:val="0"/>
              <w:jc w:val="center"/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</w:pPr>
            <w:r w:rsidRPr="747BAA0C" w:rsidR="00652B13"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  <w:t>3</w:t>
            </w:r>
          </w:p>
        </w:tc>
        <w:tc>
          <w:tcPr>
            <w:tcW w:w="204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747BAA0C" w:rsidRDefault="00652B13" w14:paraId="285B8A2F" wp14:textId="77777777">
            <w:pPr>
              <w:widowControl w:val="0"/>
              <w:jc w:val="center"/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</w:pPr>
            <w:r w:rsidRPr="747BAA0C" w:rsidR="00652B13"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  <w:t>4 &amp;5</w:t>
            </w:r>
          </w:p>
        </w:tc>
        <w:tc>
          <w:tcPr>
            <w:tcW w:w="2040" w:type="dxa"/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747BAA0C" w:rsidRDefault="00652B13" w14:paraId="51415668" wp14:textId="77777777">
            <w:pPr>
              <w:widowControl w:val="0"/>
              <w:jc w:val="center"/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</w:pPr>
            <w:r w:rsidRPr="747BAA0C" w:rsidR="00652B13">
              <w:rPr>
                <w:rFonts w:ascii="Lato" w:hAnsi="Lato" w:eastAsia="Lato" w:cs="Lato"/>
                <w:b w:val="1"/>
                <w:bCs w:val="1"/>
                <w:color w:val="FFFFFF"/>
                <w:sz w:val="24"/>
                <w:szCs w:val="24"/>
                <w:shd w:val="clear" w:color="auto" w:fill="3C78D8"/>
              </w:rPr>
              <w:t>6 &amp; 7</w:t>
            </w:r>
          </w:p>
        </w:tc>
      </w:tr>
      <w:tr xmlns:wp14="http://schemas.microsoft.com/office/word/2010/wordml" w:rsidR="00D02232" w:rsidTr="2C3A2D39" w14:paraId="45004D7B" wp14:textId="77777777">
        <w:trPr>
          <w:trHeight w:val="300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RDefault="00652B13" w14:paraId="405005C2" wp14:textId="77777777">
            <w:pPr>
              <w:widowControl w:val="0"/>
              <w:jc w:val="center"/>
              <w:rPr>
                <w:rFonts w:ascii="Lato" w:hAnsi="Lato" w:eastAsia="Lato" w:cs="Lato"/>
                <w:b/>
              </w:rPr>
            </w:pPr>
            <w:r>
              <w:rPr>
                <w:rFonts w:ascii="Lato" w:hAnsi="Lato" w:eastAsia="Lato" w:cs="Lato"/>
                <w:b/>
              </w:rPr>
              <w:t>Dates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C3A2D39" w:rsidP="2C3A2D39" w:rsidRDefault="2C3A2D39" w14:paraId="7AE9A1E5" w14:textId="6501059F">
            <w:pPr>
              <w:widowControl w:val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2C3A2D39" w:rsidR="2C3A2D39">
              <w:rPr>
                <w:rFonts w:ascii="Lato" w:hAnsi="Lato" w:eastAsia="Lato" w:cs="Lat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25/08-24/10</w:t>
            </w:r>
          </w:p>
          <w:p w:rsidR="2C3A2D39" w:rsidP="2C3A2D39" w:rsidRDefault="2C3A2D39" w14:paraId="2083B357" w14:textId="7B59A1C6">
            <w:pPr>
              <w:widowControl w:val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1D3F76"/>
                <w:sz w:val="16"/>
                <w:szCs w:val="16"/>
              </w:rPr>
            </w:pPr>
            <w:r w:rsidRPr="2C3A2D39" w:rsidR="2C3A2D39">
              <w:rPr>
                <w:rFonts w:ascii="Lato" w:hAnsi="Lato" w:eastAsia="Lato" w:cs="Lato"/>
                <w:b w:val="1"/>
                <w:bCs w:val="1"/>
                <w:i w:val="0"/>
                <w:iCs w:val="0"/>
                <w:caps w:val="0"/>
                <w:smallCaps w:val="0"/>
                <w:color w:val="1D3F76"/>
                <w:sz w:val="16"/>
                <w:szCs w:val="16"/>
                <w:lang w:val="en-US"/>
              </w:rPr>
              <w:t>(8 weeks)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C3A2D39" w:rsidP="2C3A2D39" w:rsidRDefault="2C3A2D39" w14:paraId="30484C0B" w14:textId="4B8AE4D3">
            <w:pPr>
              <w:widowControl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2C3A2D39" w:rsidR="2C3A2D39">
              <w:rPr>
                <w:rFonts w:ascii="Lato" w:hAnsi="Lato" w:eastAsia="Lato" w:cs="Lat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03/11-17/12</w:t>
            </w:r>
          </w:p>
          <w:p w:rsidR="2C3A2D39" w:rsidP="2C3A2D39" w:rsidRDefault="2C3A2D39" w14:paraId="7D3656E6" w14:textId="0AD92414">
            <w:pPr>
              <w:widowControl w:val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1D3F76"/>
                <w:sz w:val="16"/>
                <w:szCs w:val="16"/>
              </w:rPr>
            </w:pPr>
            <w:r w:rsidRPr="2C3A2D39" w:rsidR="2C3A2D39">
              <w:rPr>
                <w:rFonts w:ascii="Lato" w:hAnsi="Lato" w:eastAsia="Lato" w:cs="Lato"/>
                <w:b w:val="1"/>
                <w:bCs w:val="1"/>
                <w:i w:val="0"/>
                <w:iCs w:val="0"/>
                <w:caps w:val="0"/>
                <w:smallCaps w:val="0"/>
                <w:color w:val="1D3F76"/>
                <w:sz w:val="16"/>
                <w:szCs w:val="16"/>
                <w:lang w:val="en-US"/>
              </w:rPr>
              <w:t>(7 weeks)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C3A2D39" w:rsidP="2C3A2D39" w:rsidRDefault="2C3A2D39" w14:paraId="034B3845" w14:textId="7A49594E">
            <w:pPr>
              <w:widowControl w:val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2C3A2D39" w:rsidR="2C3A2D39">
              <w:rPr>
                <w:rFonts w:ascii="Lato" w:hAnsi="Lato" w:eastAsia="Lato" w:cs="Lat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06/01-03/04</w:t>
            </w:r>
          </w:p>
          <w:p w:rsidR="2C3A2D39" w:rsidP="2C3A2D39" w:rsidRDefault="2C3A2D39" w14:paraId="7B4885F6" w14:textId="48A1920A">
            <w:pPr>
              <w:widowControl w:val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1D3F76"/>
                <w:sz w:val="16"/>
                <w:szCs w:val="16"/>
              </w:rPr>
            </w:pPr>
            <w:r w:rsidRPr="2C3A2D39" w:rsidR="2C3A2D39">
              <w:rPr>
                <w:rFonts w:ascii="Lato" w:hAnsi="Lato" w:eastAsia="Lato" w:cs="Lato"/>
                <w:b w:val="1"/>
                <w:bCs w:val="1"/>
                <w:i w:val="0"/>
                <w:iCs w:val="0"/>
                <w:caps w:val="0"/>
                <w:smallCaps w:val="0"/>
                <w:color w:val="1D3F76"/>
                <w:sz w:val="16"/>
                <w:szCs w:val="16"/>
                <w:lang w:val="en-US"/>
              </w:rPr>
              <w:t>(12 weeks)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2C3A2D39" w:rsidP="2C3A2D39" w:rsidRDefault="2C3A2D39" w14:paraId="4926081D" w14:textId="7912941C">
            <w:pPr>
              <w:widowControl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</w:rPr>
            </w:pPr>
            <w:r w:rsidRPr="2C3A2D39" w:rsidR="2C3A2D39">
              <w:rPr>
                <w:rFonts w:ascii="Lato" w:hAnsi="Lato" w:eastAsia="Lato" w:cs="Lato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6"/>
                <w:szCs w:val="16"/>
                <w:lang w:val="en-US"/>
              </w:rPr>
              <w:t>13/04-24/06</w:t>
            </w:r>
          </w:p>
          <w:p w:rsidR="2C3A2D39" w:rsidP="2C3A2D39" w:rsidRDefault="2C3A2D39" w14:paraId="169D0446" w14:textId="407E918F">
            <w:pPr>
              <w:widowControl w:val="0"/>
              <w:jc w:val="center"/>
              <w:rPr>
                <w:rFonts w:ascii="Lato" w:hAnsi="Lato" w:eastAsia="Lato" w:cs="Lato"/>
                <w:b w:val="0"/>
                <w:bCs w:val="0"/>
                <w:i w:val="0"/>
                <w:iCs w:val="0"/>
                <w:caps w:val="0"/>
                <w:smallCaps w:val="0"/>
                <w:color w:val="1D3F76"/>
                <w:sz w:val="16"/>
                <w:szCs w:val="16"/>
              </w:rPr>
            </w:pPr>
            <w:r w:rsidRPr="2C3A2D39" w:rsidR="2C3A2D39">
              <w:rPr>
                <w:rFonts w:ascii="Lato" w:hAnsi="Lato" w:eastAsia="Lato" w:cs="Lato"/>
                <w:b w:val="1"/>
                <w:bCs w:val="1"/>
                <w:i w:val="0"/>
                <w:iCs w:val="0"/>
                <w:caps w:val="0"/>
                <w:smallCaps w:val="0"/>
                <w:color w:val="1D3F76"/>
                <w:sz w:val="16"/>
                <w:szCs w:val="16"/>
                <w:lang w:val="en-US"/>
              </w:rPr>
              <w:t>(11 weeks)</w:t>
            </w:r>
          </w:p>
        </w:tc>
      </w:tr>
      <w:tr xmlns:wp14="http://schemas.microsoft.com/office/word/2010/wordml" w:rsidR="00D02232" w:rsidTr="2C3A2D39" w14:paraId="144C96E5" wp14:textId="77777777">
        <w:trPr>
          <w:trHeight w:val="300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71366FA2" w:rsidRDefault="00652B13" w14:paraId="1FE1F5C4" wp14:textId="4E5EB236">
            <w:pPr>
              <w:widowControl w:val="0"/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</w:pPr>
            <w:r w:rsidRPr="71366FA2" w:rsidR="075E24A9"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  <w:t>Topics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2C3A2D39" w:rsidRDefault="00D02232" w14:paraId="717077D2" wp14:textId="64B30FA9">
            <w:pPr>
              <w:pStyle w:val="Normal"/>
              <w:widowControl w:val="0"/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</w:pPr>
            <w:r w:rsidRPr="2C3A2D39" w:rsidR="2E731923"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  <w:t xml:space="preserve">The Orchestra </w:t>
            </w:r>
            <w:r>
              <w:br/>
            </w:r>
          </w:p>
          <w:p w:rsidR="00D02232" w:rsidP="2C3A2D39" w:rsidRDefault="00D02232" w14:paraId="5C938A74" wp14:textId="1122E312">
            <w:pPr>
              <w:pStyle w:val="Normal"/>
              <w:widowControl w:val="0"/>
              <w:rPr>
                <w:rFonts w:ascii="Lato" w:hAnsi="Lato" w:eastAsia="Lato" w:cs="Lato"/>
                <w:sz w:val="20"/>
                <w:szCs w:val="20"/>
              </w:rPr>
            </w:pPr>
          </w:p>
          <w:p w:rsidR="00D02232" w:rsidP="2C3A2D39" w:rsidRDefault="00D02232" w14:paraId="0C33E968" wp14:textId="1A770712">
            <w:pPr>
              <w:pStyle w:val="Normal"/>
              <w:widowControl w:val="0"/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</w:pPr>
            <w:r w:rsidRPr="2C3A2D39" w:rsidR="2E731923">
              <w:rPr>
                <w:rFonts w:ascii="Lato" w:hAnsi="Lato" w:eastAsia="Lato" w:cs="Lato"/>
                <w:sz w:val="20"/>
                <w:szCs w:val="20"/>
              </w:rPr>
              <w:t>Identify</w:t>
            </w:r>
            <w:r w:rsidRPr="2C3A2D39" w:rsidR="2E731923">
              <w:rPr>
                <w:rFonts w:ascii="Lato" w:hAnsi="Lato" w:eastAsia="Lato" w:cs="Lato"/>
                <w:sz w:val="20"/>
                <w:szCs w:val="20"/>
              </w:rPr>
              <w:t xml:space="preserve"> all instruments in an orchestra and their sounds. </w:t>
            </w:r>
            <w:r>
              <w:br/>
            </w:r>
            <w:r w:rsidRPr="2C3A2D39" w:rsidR="2E731923">
              <w:rPr>
                <w:rFonts w:ascii="Lato" w:hAnsi="Lato" w:eastAsia="Lato" w:cs="Lato"/>
                <w:sz w:val="20"/>
                <w:szCs w:val="20"/>
              </w:rPr>
              <w:t xml:space="preserve">Explore instrument families and their roles. </w:t>
            </w:r>
            <w:r>
              <w:br/>
            </w:r>
            <w:r w:rsidRPr="2C3A2D39" w:rsidR="2E731923">
              <w:rPr>
                <w:rFonts w:ascii="Lato" w:hAnsi="Lato" w:eastAsia="Lato" w:cs="Lato"/>
                <w:sz w:val="20"/>
                <w:szCs w:val="20"/>
              </w:rPr>
              <w:t>Understand staff notation and other musical notations.</w:t>
            </w:r>
          </w:p>
          <w:p w:rsidR="00D02232" w:rsidP="2C3A2D39" w:rsidRDefault="00D02232" w14:paraId="44EAFD9C" wp14:textId="5448FD42">
            <w:pPr>
              <w:pStyle w:val="Normal"/>
              <w:widowControl w:val="0"/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</w:pPr>
            <w:r w:rsidRPr="2C3A2D39" w:rsidR="2E731923">
              <w:rPr>
                <w:rFonts w:ascii="Lato" w:hAnsi="Lato" w:eastAsia="Lato" w:cs="Lato"/>
                <w:sz w:val="20"/>
                <w:szCs w:val="20"/>
              </w:rPr>
              <w:t xml:space="preserve"> </w:t>
            </w:r>
            <w:r>
              <w:br/>
            </w:r>
            <w:r w:rsidRPr="2C3A2D39" w:rsidR="2E731923">
              <w:rPr>
                <w:rFonts w:ascii="Lato" w:hAnsi="Lato" w:eastAsia="Lato" w:cs="Lato"/>
                <w:sz w:val="20"/>
                <w:szCs w:val="20"/>
              </w:rPr>
              <w:t>Listening and Appraising: Hedwig's Theme (Harry Potter)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RDefault="00D02232" w14:paraId="5EA76D98" wp14:textId="674528D7">
            <w:pPr>
              <w:widowControl w:val="0"/>
            </w:pPr>
            <w:r w:rsidRPr="2C3A2D39" w:rsidR="6AE3F73D">
              <w:rPr>
                <w:rFonts w:ascii="Lato" w:hAnsi="Lato" w:eastAsia="Lato" w:cs="Lato"/>
                <w:b w:val="1"/>
                <w:bCs w:val="1"/>
                <w:noProof w:val="0"/>
                <w:sz w:val="20"/>
                <w:szCs w:val="20"/>
                <w:lang w:val="en-US"/>
              </w:rPr>
              <w:t>Orchestral Performance</w:t>
            </w:r>
            <w:r w:rsidRPr="2C3A2D39" w:rsidR="6AE3F73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</w:t>
            </w:r>
          </w:p>
          <w:p w:rsidR="00D02232" w:rsidP="2C3A2D39" w:rsidRDefault="00D02232" w14:paraId="54DD0BC6" wp14:textId="60CA3E5C">
            <w:pPr>
              <w:widowControl w:val="0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</w:p>
          <w:p w:rsidR="00D02232" w:rsidRDefault="00D02232" w14:paraId="644D9C41" wp14:textId="714C2AC8">
            <w:pPr>
              <w:widowControl w:val="0"/>
            </w:pPr>
            <w:r w:rsidRPr="2C3A2D39" w:rsidR="6AE3F73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Develop ensemble performance skills. </w:t>
            </w:r>
          </w:p>
          <w:p w:rsidR="00D02232" w:rsidP="2C3A2D39" w:rsidRDefault="00D02232" w14:paraId="3BFFDD94" wp14:textId="176D9B22">
            <w:pPr>
              <w:widowControl w:val="0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</w:p>
          <w:p w:rsidR="00D02232" w:rsidRDefault="00D02232" w14:paraId="220170D3" wp14:textId="49BBD9B1">
            <w:pPr>
              <w:widowControl w:val="0"/>
            </w:pPr>
            <w:r w:rsidRPr="2C3A2D39" w:rsidR="6AE3F73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Play as part of a class orchestra. </w:t>
            </w:r>
          </w:p>
          <w:p w:rsidR="00D02232" w:rsidP="2C3A2D39" w:rsidRDefault="00D02232" w14:paraId="61140A29" wp14:textId="3A4FB43B">
            <w:pPr>
              <w:widowControl w:val="0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</w:p>
          <w:p w:rsidR="00D02232" w:rsidRDefault="00D02232" w14:paraId="3656B9AB" wp14:textId="5E177939">
            <w:pPr>
              <w:widowControl w:val="0"/>
            </w:pPr>
            <w:r w:rsidRPr="2C3A2D39" w:rsidR="6AE3F73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Read and follow a simple orchestral score.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FC633DD" w:rsidRDefault="7FC633DD" w14:paraId="3AA8DCF9" w14:textId="4D3D28D2">
            <w:r w:rsidRPr="2C3A2D39" w:rsidR="7FC633DD">
              <w:rPr>
                <w:rFonts w:ascii="Lato" w:hAnsi="Lato" w:eastAsia="Lato" w:cs="Lato"/>
                <w:b w:val="1"/>
                <w:bCs w:val="1"/>
                <w:noProof w:val="0"/>
                <w:sz w:val="20"/>
                <w:szCs w:val="20"/>
                <w:lang w:val="en-US"/>
              </w:rPr>
              <w:t>Musical Time Machine</w:t>
            </w:r>
          </w:p>
          <w:p w:rsidR="7FC633DD" w:rsidRDefault="7FC633DD" w14:paraId="4F0F7299" w14:textId="1F4AAB2C">
            <w:r w:rsidRPr="2C3A2D39" w:rsidR="7FC633D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</w:t>
            </w:r>
          </w:p>
          <w:p w:rsidR="7FC633DD" w:rsidRDefault="7FC633DD" w14:paraId="496AD326" w14:textId="00514EED">
            <w:r w:rsidRPr="2C3A2D39" w:rsidR="7FC633D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Travel through different musical eras and explore how music evolved. Listen to and compare music from different time periods.</w:t>
            </w:r>
            <w:r w:rsidRPr="2C3A2D39" w:rsidR="48C8E202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P</w:t>
            </w:r>
            <w:r w:rsidRPr="2C3A2D39" w:rsidR="7FC633D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erform short pieces inspired by historical styles. </w:t>
            </w:r>
          </w:p>
          <w:p w:rsidR="2C3A2D39" w:rsidP="2C3A2D39" w:rsidRDefault="2C3A2D39" w14:paraId="028702C3" w14:textId="41039840">
            <w:pPr>
              <w:rPr>
                <w:rFonts w:ascii="Lato" w:hAnsi="Lato" w:eastAsia="Lato" w:cs="Lato"/>
                <w:b w:val="0"/>
                <w:bCs w:val="0"/>
                <w:noProof w:val="0"/>
                <w:sz w:val="20"/>
                <w:szCs w:val="20"/>
                <w:lang w:val="en-US"/>
              </w:rPr>
            </w:pPr>
          </w:p>
          <w:p w:rsidR="7FC633DD" w:rsidP="2C3A2D39" w:rsidRDefault="7FC633DD" w14:paraId="72F04224" w14:textId="31D17F15">
            <w:pPr>
              <w:widowControl w:val="0"/>
            </w:pPr>
            <w:r w:rsidRPr="2C3A2D39" w:rsidR="7FC633DD">
              <w:rPr>
                <w:rFonts w:ascii="Lato" w:hAnsi="Lato" w:eastAsia="Lato" w:cs="Lato"/>
                <w:b w:val="0"/>
                <w:bCs w:val="0"/>
                <w:noProof w:val="0"/>
                <w:sz w:val="20"/>
                <w:szCs w:val="20"/>
                <w:lang w:val="en-US"/>
              </w:rPr>
              <w:t>Listening and Appraising:</w:t>
            </w:r>
            <w:r w:rsidRPr="2C3A2D39" w:rsidR="7FC633D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</w:t>
            </w:r>
            <w:r w:rsidRPr="2C3A2D39" w:rsidR="7FC633DD">
              <w:rPr>
                <w:rFonts w:ascii="Lato" w:hAnsi="Lato" w:eastAsia="Lato" w:cs="Lato"/>
                <w:i w:val="1"/>
                <w:iCs w:val="1"/>
                <w:noProof w:val="0"/>
                <w:sz w:val="20"/>
                <w:szCs w:val="20"/>
                <w:lang w:val="en-US"/>
              </w:rPr>
              <w:t>Canon in D</w:t>
            </w:r>
            <w:r w:rsidRPr="2C3A2D39" w:rsidR="7FC633D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(Baroque), </w:t>
            </w:r>
            <w:r w:rsidRPr="2C3A2D39" w:rsidR="7FC633DD">
              <w:rPr>
                <w:rFonts w:ascii="Lato" w:hAnsi="Lato" w:eastAsia="Lato" w:cs="Lato"/>
                <w:i w:val="1"/>
                <w:iCs w:val="1"/>
                <w:noProof w:val="0"/>
                <w:sz w:val="20"/>
                <w:szCs w:val="20"/>
                <w:lang w:val="en-US"/>
              </w:rPr>
              <w:t>In the Hall of the Mountain King</w:t>
            </w:r>
            <w:r w:rsidRPr="2C3A2D39" w:rsidR="7FC633D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(Romantic), </w:t>
            </w:r>
            <w:r w:rsidRPr="2C3A2D39" w:rsidR="7FC633DD">
              <w:rPr>
                <w:rFonts w:ascii="Lato" w:hAnsi="Lato" w:eastAsia="Lato" w:cs="Lato"/>
                <w:i w:val="1"/>
                <w:iCs w:val="1"/>
                <w:noProof w:val="0"/>
                <w:sz w:val="20"/>
                <w:szCs w:val="20"/>
                <w:lang w:val="en-US"/>
              </w:rPr>
              <w:t>Sing, Sing, Sing</w:t>
            </w:r>
            <w:r w:rsidRPr="2C3A2D39" w:rsidR="7FC633DD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(Jazz)</w:t>
            </w:r>
          </w:p>
          <w:p w:rsidR="00D02232" w:rsidP="71366FA2" w:rsidRDefault="00D02232" w14:paraId="2946DB82" wp14:textId="220AE1E6">
            <w:pPr>
              <w:pStyle w:val="Normal"/>
              <w:widowControl w:val="0"/>
              <w:rPr>
                <w:rFonts w:ascii="Lato" w:hAnsi="Lato" w:eastAsia="Lato" w:cs="Lato"/>
                <w:sz w:val="20"/>
                <w:szCs w:val="20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D264BF5" w:rsidRDefault="3D264BF5" w14:paraId="078B68F0" w14:textId="048AE394">
            <w:r w:rsidRPr="2C3A2D39" w:rsidR="3D264BF5">
              <w:rPr>
                <w:rFonts w:ascii="Lato" w:hAnsi="Lato" w:eastAsia="Lato" w:cs="Lato"/>
                <w:b w:val="1"/>
                <w:bCs w:val="1"/>
                <w:noProof w:val="0"/>
                <w:sz w:val="20"/>
                <w:szCs w:val="20"/>
                <w:lang w:val="en-US"/>
              </w:rPr>
              <w:t>Moving On</w:t>
            </w:r>
            <w:r w:rsidRPr="2C3A2D39" w:rsidR="3D264BF5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</w:t>
            </w:r>
          </w:p>
          <w:p w:rsidR="2C3A2D39" w:rsidP="2C3A2D39" w:rsidRDefault="2C3A2D39" w14:paraId="4FACD303" w14:textId="6219E8B8">
            <w:pPr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</w:p>
          <w:p w:rsidR="2C3A2D39" w:rsidP="2C3A2D39" w:rsidRDefault="2C3A2D39" w14:paraId="3926D793" w14:textId="09062057">
            <w:pPr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</w:p>
          <w:p w:rsidR="3D264BF5" w:rsidRDefault="3D264BF5" w14:paraId="34BE6F53" w14:textId="555E722E">
            <w:r w:rsidRPr="2C3A2D39" w:rsidR="3D264BF5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Play improvised phrases using five or more notes, including chromatic notes. </w:t>
            </w:r>
          </w:p>
          <w:p w:rsidR="3D264BF5" w:rsidRDefault="3D264BF5" w14:paraId="2EEA41B5" w14:textId="49054B0D">
            <w:r w:rsidRPr="2C3A2D39" w:rsidR="3D264BF5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Perform in a large group at the Year 6 Graduation.</w:t>
            </w:r>
          </w:p>
          <w:p w:rsidR="3D264BF5" w:rsidP="2C3A2D39" w:rsidRDefault="3D264BF5" w14:paraId="4EFAD2E6" w14:textId="0BECA9B3">
            <w:pPr>
              <w:pStyle w:val="Normal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  <w:r w:rsidRPr="2C3A2D39" w:rsidR="3D264BF5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</w:t>
            </w:r>
          </w:p>
          <w:p w:rsidR="3D264BF5" w:rsidP="2C3A2D39" w:rsidRDefault="3D264BF5" w14:paraId="5831B5C2" w14:textId="00BE0DBF">
            <w:pPr>
              <w:widowControl w:val="0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  <w:r w:rsidRPr="2C3A2D39" w:rsidR="3D264BF5">
              <w:rPr>
                <w:rFonts w:ascii="Lato" w:hAnsi="Lato" w:eastAsia="Lato" w:cs="Lato"/>
                <w:b w:val="0"/>
                <w:bCs w:val="0"/>
                <w:noProof w:val="0"/>
                <w:sz w:val="20"/>
                <w:szCs w:val="20"/>
                <w:lang w:val="en-US"/>
              </w:rPr>
              <w:t>Listening and Appraising:</w:t>
            </w:r>
            <w:r w:rsidRPr="2C3A2D39" w:rsidR="3D264BF5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</w:t>
            </w:r>
            <w:r w:rsidRPr="2C3A2D39" w:rsidR="3D264BF5">
              <w:rPr>
                <w:rFonts w:ascii="Lato" w:hAnsi="Lato" w:eastAsia="Lato" w:cs="Lato"/>
                <w:i w:val="1"/>
                <w:iCs w:val="1"/>
                <w:noProof w:val="0"/>
                <w:sz w:val="20"/>
                <w:szCs w:val="20"/>
                <w:lang w:val="en-US"/>
              </w:rPr>
              <w:t>A Million Dreams</w:t>
            </w:r>
          </w:p>
          <w:p w:rsidR="00D02232" w:rsidRDefault="00D02232" w14:paraId="08CE6F91" wp14:textId="3F7AB046">
            <w:pPr>
              <w:widowControl w:val="0"/>
              <w:rPr>
                <w:rFonts w:ascii="Lato" w:hAnsi="Lato" w:eastAsia="Lato" w:cs="Lato"/>
                <w:sz w:val="20"/>
                <w:szCs w:val="20"/>
              </w:rPr>
            </w:pPr>
          </w:p>
        </w:tc>
      </w:tr>
      <w:tr xmlns:wp14="http://schemas.microsoft.com/office/word/2010/wordml" w:rsidR="00D02232" w:rsidTr="2C3A2D39" w14:paraId="28FD2E93" wp14:textId="77777777">
        <w:trPr>
          <w:trHeight w:val="300"/>
        </w:trPr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71366FA2" w:rsidRDefault="00652B13" w14:paraId="52AC5D11" wp14:textId="4A804CA1">
            <w:pPr>
              <w:widowControl w:val="0"/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</w:pPr>
            <w:r w:rsidRPr="71366FA2" w:rsidR="00652B13"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  <w:t>Assessmen</w:t>
            </w:r>
            <w:r w:rsidRPr="71366FA2" w:rsidR="3ADA5707"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  <w:t>t</w:t>
            </w:r>
            <w:r w:rsidRPr="71366FA2" w:rsidR="00652B13"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  <w:t>s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71366FA2" w:rsidRDefault="00D02232" w14:paraId="5C248C7E" wp14:textId="0ED777C5">
            <w:pPr>
              <w:widowControl w:val="0"/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</w:pPr>
            <w:r w:rsidRPr="71366FA2" w:rsidR="376F018A"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  <w:t>Written</w:t>
            </w:r>
            <w:r w:rsidRPr="71366FA2" w:rsidR="14FC715F"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  <w:t>/ Listening</w:t>
            </w:r>
            <w:r w:rsidRPr="71366FA2" w:rsidR="376F018A">
              <w:rPr>
                <w:rFonts w:ascii="Lato" w:hAnsi="Lato" w:eastAsia="Lato" w:cs="Lato"/>
                <w:b w:val="1"/>
                <w:bCs w:val="1"/>
                <w:sz w:val="20"/>
                <w:szCs w:val="20"/>
              </w:rPr>
              <w:t xml:space="preserve"> Assessment </w:t>
            </w:r>
          </w:p>
          <w:p w:rsidR="00D02232" w:rsidP="71366FA2" w:rsidRDefault="00D02232" w14:paraId="16780C25" wp14:textId="35886B10">
            <w:pPr>
              <w:widowControl w:val="0"/>
              <w:rPr>
                <w:rFonts w:ascii="Lato" w:hAnsi="Lato" w:eastAsia="Lato" w:cs="Lato"/>
                <w:sz w:val="20"/>
                <w:szCs w:val="20"/>
              </w:rPr>
            </w:pPr>
          </w:p>
          <w:p w:rsidR="54D33C40" w:rsidP="2C3A2D39" w:rsidRDefault="54D33C40" w14:paraId="36DB13C3" w14:textId="477ED0A9">
            <w:pPr>
              <w:pStyle w:val="Normal"/>
              <w:widowControl w:val="0"/>
              <w:rPr>
                <w:rFonts w:ascii="Lato" w:hAnsi="Lato" w:eastAsia="Lato" w:cs="Lato"/>
                <w:sz w:val="20"/>
                <w:szCs w:val="20"/>
              </w:rPr>
            </w:pPr>
            <w:r w:rsidRPr="2C3A2D39" w:rsidR="54D33C40">
              <w:rPr>
                <w:rFonts w:ascii="Lato" w:hAnsi="Lato" w:eastAsia="Lato" w:cs="Lato"/>
                <w:sz w:val="20"/>
                <w:szCs w:val="20"/>
              </w:rPr>
              <w:t xml:space="preserve">Identify orchestral instruments and their families. </w:t>
            </w:r>
            <w:r>
              <w:br/>
            </w:r>
            <w:r w:rsidRPr="2C3A2D39" w:rsidR="54D33C40">
              <w:rPr>
                <w:rFonts w:ascii="Lato" w:hAnsi="Lato" w:eastAsia="Lato" w:cs="Lato"/>
                <w:sz w:val="20"/>
                <w:szCs w:val="20"/>
              </w:rPr>
              <w:t>Recognise instrument sounds.</w:t>
            </w:r>
          </w:p>
          <w:p w:rsidR="00D02232" w:rsidP="71366FA2" w:rsidRDefault="00D02232" w14:paraId="61CDCEAD" wp14:textId="56B0C3F2">
            <w:pPr>
              <w:widowControl w:val="0"/>
              <w:rPr>
                <w:rFonts w:ascii="Lato" w:hAnsi="Lato" w:eastAsia="Lato" w:cs="Lato"/>
                <w:sz w:val="20"/>
                <w:szCs w:val="20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EB96D53" w:rsidRDefault="1EB96D53" w14:paraId="2C85C5DD" w14:textId="16617BEF">
            <w:r w:rsidRPr="2C3A2D39" w:rsidR="1EB96D53">
              <w:rPr>
                <w:rFonts w:ascii="Lato" w:hAnsi="Lato" w:eastAsia="Lato" w:cs="Lato"/>
                <w:b w:val="1"/>
                <w:bCs w:val="1"/>
                <w:noProof w:val="0"/>
                <w:sz w:val="20"/>
                <w:szCs w:val="20"/>
                <w:lang w:val="en-US"/>
              </w:rPr>
              <w:t>Ensemble Performance</w:t>
            </w:r>
            <w:r w:rsidRPr="2C3A2D39" w:rsidR="1EB96D53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</w:t>
            </w:r>
          </w:p>
          <w:p w:rsidR="2C3A2D39" w:rsidP="2C3A2D39" w:rsidRDefault="2C3A2D39" w14:paraId="5A15004F" w14:textId="6D466C95">
            <w:pPr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</w:p>
          <w:p w:rsidR="1EB96D53" w:rsidRDefault="1EB96D53" w14:paraId="402C98D5" w14:textId="5179B350">
            <w:r w:rsidRPr="2C3A2D39" w:rsidR="1EB96D53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Perform a piece in a class orchestra. </w:t>
            </w:r>
            <w:r w:rsidRPr="2C3A2D39" w:rsidR="1EB96D53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</w:t>
            </w:r>
            <w:r w:rsidRPr="2C3A2D39" w:rsidR="1EB96D53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Demonstrate</w:t>
            </w:r>
            <w:r w:rsidRPr="2C3A2D39" w:rsidR="1EB96D53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awareness of timing and dynamics.</w:t>
            </w:r>
          </w:p>
          <w:p w:rsidR="00D02232" w:rsidP="71366FA2" w:rsidRDefault="00D02232" w14:paraId="6BB9E253" wp14:textId="16E4F388">
            <w:pPr>
              <w:widowControl w:val="0"/>
              <w:rPr>
                <w:rFonts w:ascii="Lato" w:hAnsi="Lato" w:eastAsia="Lato" w:cs="Lato"/>
                <w:sz w:val="20"/>
                <w:szCs w:val="20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2C3A2D39" w:rsidRDefault="00D02232" w14:paraId="5638DBF4" wp14:textId="652BAEF6">
            <w:pPr>
              <w:pStyle w:val="Normal"/>
              <w:widowControl w:val="0"/>
              <w:spacing w:before="0" w:beforeAutospacing="off" w:after="0" w:afterAutospacing="off"/>
              <w:ind w:left="0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  <w:r w:rsidRPr="2C3A2D39" w:rsidR="6E35BA0E">
              <w:rPr>
                <w:rFonts w:ascii="Lato" w:hAnsi="Lato" w:eastAsia="Lato" w:cs="Lato"/>
                <w:b w:val="1"/>
                <w:bCs w:val="1"/>
                <w:noProof w:val="0"/>
                <w:sz w:val="20"/>
                <w:szCs w:val="20"/>
                <w:lang w:val="en-US"/>
              </w:rPr>
              <w:t>Listening/ Presentation</w:t>
            </w:r>
          </w:p>
          <w:p w:rsidR="00D02232" w:rsidP="2C3A2D39" w:rsidRDefault="00D02232" w14:paraId="40AB6CA3" wp14:textId="02DD6463">
            <w:pPr>
              <w:pStyle w:val="Normal"/>
              <w:widowControl w:val="0"/>
              <w:spacing w:before="0" w:beforeAutospacing="off" w:after="0" w:afterAutospacing="off"/>
              <w:ind w:left="0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</w:p>
          <w:p w:rsidR="00D02232" w:rsidP="2C3A2D39" w:rsidRDefault="00D02232" w14:paraId="5A5D7D38" wp14:textId="2D05835F">
            <w:pPr>
              <w:pStyle w:val="Normal"/>
              <w:widowControl w:val="0"/>
              <w:spacing w:before="0" w:beforeAutospacing="off" w:after="0" w:afterAutospacing="off"/>
              <w:ind w:left="0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  <w:r w:rsidRPr="2C3A2D39" w:rsidR="6E35BA0E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Recognise</w:t>
            </w:r>
            <w:r w:rsidRPr="2C3A2D39" w:rsidR="6E35BA0E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different musical styles and their characteristics.</w:t>
            </w:r>
          </w:p>
          <w:p w:rsidR="00D02232" w:rsidP="2C3A2D39" w:rsidRDefault="00D02232" w14:paraId="52E56223" wp14:textId="6EEA61E4">
            <w:pPr>
              <w:pStyle w:val="Normal"/>
              <w:widowControl w:val="0"/>
              <w:spacing w:before="0" w:beforeAutospacing="off" w:after="0" w:afterAutospacing="off"/>
              <w:ind w:left="0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  <w:r w:rsidRPr="2C3A2D39" w:rsidR="6E35BA0E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Choose a composer and create a short ‘composer profile’ with key facts, a famous piece, and a simple description of their music.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232" w:rsidP="71366FA2" w:rsidRDefault="00D02232" w14:paraId="2B3C8AC0" wp14:textId="621DA145">
            <w:pPr>
              <w:widowControl w:val="0"/>
            </w:pPr>
            <w:r w:rsidRPr="2C3A2D39" w:rsidR="49B0A38A">
              <w:rPr>
                <w:rFonts w:ascii="Lato" w:hAnsi="Lato" w:eastAsia="Lato" w:cs="Lato"/>
                <w:b w:val="1"/>
                <w:bCs w:val="1"/>
                <w:noProof w:val="0"/>
                <w:sz w:val="20"/>
                <w:szCs w:val="20"/>
                <w:lang w:val="en-US"/>
              </w:rPr>
              <w:t>Final Performance</w:t>
            </w:r>
            <w:r w:rsidRPr="2C3A2D39" w:rsidR="49B0A38A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 xml:space="preserve"> </w:t>
            </w:r>
          </w:p>
          <w:p w:rsidR="00D02232" w:rsidP="2C3A2D39" w:rsidRDefault="00D02232" w14:paraId="5678251A" wp14:textId="62DFB225">
            <w:pPr>
              <w:widowControl w:val="0"/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</w:pPr>
          </w:p>
          <w:p w:rsidR="00D02232" w:rsidP="71366FA2" w:rsidRDefault="00D02232" w14:paraId="5043CB0F" wp14:textId="29C9FDFC">
            <w:pPr>
              <w:widowControl w:val="0"/>
            </w:pPr>
            <w:r w:rsidRPr="2C3A2D39" w:rsidR="49B0A38A">
              <w:rPr>
                <w:rFonts w:ascii="Lato" w:hAnsi="Lato" w:eastAsia="Lato" w:cs="Lato"/>
                <w:noProof w:val="0"/>
                <w:sz w:val="20"/>
                <w:szCs w:val="20"/>
                <w:lang w:val="en-US"/>
              </w:rPr>
              <w:t>Participate in a group performance for Graduation.</w:t>
            </w:r>
          </w:p>
        </w:tc>
      </w:tr>
    </w:tbl>
    <w:p w:rsidR="0EBC83CD" w:rsidP="2C3A2D39" w:rsidRDefault="0EBC83CD" w14:paraId="7C147FD2" w14:textId="3FEFB646">
      <w:pPr>
        <w:pStyle w:val="Heading3"/>
        <w:spacing w:before="281" w:beforeAutospacing="off" w:after="281" w:afterAutospacing="off"/>
        <w:jc w:val="both"/>
        <w:rPr>
          <w:rFonts w:ascii="Lato" w:hAnsi="Lato" w:eastAsia="Lato" w:cs="Lato"/>
          <w:b w:val="1"/>
          <w:bCs w:val="1"/>
          <w:noProof w:val="0"/>
          <w:sz w:val="28"/>
          <w:szCs w:val="28"/>
          <w:lang w:val="en-US"/>
        </w:rPr>
      </w:pPr>
      <w:r w:rsidRPr="2C3A2D39" w:rsidR="0EBC83CD">
        <w:rPr>
          <w:rFonts w:ascii="Lato" w:hAnsi="Lato" w:eastAsia="Lato" w:cs="Lato"/>
          <w:b w:val="1"/>
          <w:bCs w:val="1"/>
          <w:noProof w:val="0"/>
          <w:sz w:val="28"/>
          <w:szCs w:val="28"/>
          <w:lang w:val="en-US"/>
        </w:rPr>
        <w:t>Key Learning Outcomes:</w:t>
      </w:r>
    </w:p>
    <w:p w:rsidR="0EBC83CD" w:rsidP="2C3A2D39" w:rsidRDefault="0EBC83CD" w14:paraId="3F71C640" w14:textId="297BD8AE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Lato" w:hAnsi="Lato" w:eastAsia="Lato" w:cs="Lato"/>
          <w:noProof w:val="0"/>
          <w:sz w:val="24"/>
          <w:szCs w:val="24"/>
          <w:lang w:val="en-US"/>
        </w:rPr>
      </w:pPr>
      <w:r w:rsidRPr="2C3A2D39" w:rsidR="0EBC83CD">
        <w:rPr>
          <w:rFonts w:ascii="Lato" w:hAnsi="Lato" w:eastAsia="Lato" w:cs="Lato"/>
          <w:noProof w:val="0"/>
          <w:sz w:val="24"/>
          <w:szCs w:val="24"/>
          <w:lang w:val="en-US"/>
        </w:rPr>
        <w:t>Identify orchestral instruments and their sounds.</w:t>
      </w:r>
    </w:p>
    <w:p w:rsidR="0EBC83CD" w:rsidP="2C3A2D39" w:rsidRDefault="0EBC83CD" w14:paraId="3607C7CF" w14:textId="4D7DDE38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Lato" w:hAnsi="Lato" w:eastAsia="Lato" w:cs="Lato"/>
          <w:noProof w:val="0"/>
          <w:sz w:val="24"/>
          <w:szCs w:val="24"/>
          <w:lang w:val="en-US"/>
        </w:rPr>
      </w:pPr>
      <w:r w:rsidRPr="2C3A2D39" w:rsidR="0EBC83CD">
        <w:rPr>
          <w:rFonts w:ascii="Lato" w:hAnsi="Lato" w:eastAsia="Lato" w:cs="Lato"/>
          <w:noProof w:val="0"/>
          <w:sz w:val="24"/>
          <w:szCs w:val="24"/>
          <w:lang w:val="en-US"/>
        </w:rPr>
        <w:t>Develop an understanding of musical notation.</w:t>
      </w:r>
    </w:p>
    <w:p w:rsidR="0EBC83CD" w:rsidP="2C3A2D39" w:rsidRDefault="0EBC83CD" w14:paraId="602AC234" w14:textId="696549B2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Lato" w:hAnsi="Lato" w:eastAsia="Lato" w:cs="Lato"/>
          <w:noProof w:val="0"/>
          <w:sz w:val="24"/>
          <w:szCs w:val="24"/>
          <w:lang w:val="en-US"/>
        </w:rPr>
      </w:pPr>
      <w:r w:rsidRPr="2C3A2D39" w:rsidR="0EBC83CD">
        <w:rPr>
          <w:rFonts w:ascii="Lato" w:hAnsi="Lato" w:eastAsia="Lato" w:cs="Lato"/>
          <w:noProof w:val="0"/>
          <w:sz w:val="24"/>
          <w:szCs w:val="24"/>
          <w:lang w:val="en-US"/>
        </w:rPr>
        <w:t>Perform as part of a class orchestra.</w:t>
      </w:r>
    </w:p>
    <w:p w:rsidR="0EBC83CD" w:rsidP="2C3A2D39" w:rsidRDefault="0EBC83CD" w14:paraId="574D8D29" w14:textId="7E5A7645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Lato" w:hAnsi="Lato" w:eastAsia="Lato" w:cs="Lato"/>
          <w:noProof w:val="0"/>
          <w:sz w:val="24"/>
          <w:szCs w:val="24"/>
          <w:lang w:val="en-US"/>
        </w:rPr>
      </w:pPr>
      <w:r w:rsidRPr="2C3A2D39" w:rsidR="0EBC83CD">
        <w:rPr>
          <w:rFonts w:ascii="Lato" w:hAnsi="Lato" w:eastAsia="Lato" w:cs="Lato"/>
          <w:noProof w:val="0"/>
          <w:sz w:val="24"/>
          <w:szCs w:val="24"/>
          <w:lang w:val="en-US"/>
        </w:rPr>
        <w:t>Explore key periods in music history and their influence.</w:t>
      </w:r>
    </w:p>
    <w:p w:rsidR="0EBC83CD" w:rsidP="2C3A2D39" w:rsidRDefault="0EBC83CD" w14:paraId="6DCA07F1" w14:textId="6A983866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Lato" w:hAnsi="Lato" w:eastAsia="Lato" w:cs="Lato"/>
          <w:noProof w:val="0"/>
          <w:sz w:val="24"/>
          <w:szCs w:val="24"/>
          <w:lang w:val="en-US"/>
        </w:rPr>
      </w:pPr>
      <w:r w:rsidRPr="2C3A2D39" w:rsidR="0EBC83CD">
        <w:rPr>
          <w:rFonts w:ascii="Lato" w:hAnsi="Lato" w:eastAsia="Lato" w:cs="Lato"/>
          <w:noProof w:val="0"/>
          <w:sz w:val="24"/>
          <w:szCs w:val="24"/>
          <w:lang w:val="en-US"/>
        </w:rPr>
        <w:t>Compose and create music in different historical styles.</w:t>
      </w:r>
    </w:p>
    <w:p w:rsidR="0EBC83CD" w:rsidP="2C3A2D39" w:rsidRDefault="0EBC83CD" w14:paraId="49E8B6A3" w14:textId="248EA90E">
      <w:pPr>
        <w:pStyle w:val="ListParagraph"/>
        <w:numPr>
          <w:ilvl w:val="0"/>
          <w:numId w:val="2"/>
        </w:numPr>
        <w:spacing w:before="0" w:beforeAutospacing="off" w:after="0" w:afterAutospacing="off"/>
        <w:jc w:val="both"/>
        <w:rPr>
          <w:rFonts w:ascii="Lato" w:hAnsi="Lato" w:eastAsia="Lato" w:cs="Lato"/>
          <w:noProof w:val="0"/>
          <w:sz w:val="24"/>
          <w:szCs w:val="24"/>
          <w:lang w:val="en-US"/>
        </w:rPr>
      </w:pPr>
      <w:r w:rsidRPr="2C3A2D39" w:rsidR="0EBC83CD">
        <w:rPr>
          <w:rFonts w:ascii="Lato" w:hAnsi="Lato" w:eastAsia="Lato" w:cs="Lato"/>
          <w:noProof w:val="0"/>
          <w:sz w:val="24"/>
          <w:szCs w:val="24"/>
          <w:lang w:val="en-US"/>
        </w:rPr>
        <w:t>Perform confidently in a final group showcase.</w:t>
      </w:r>
    </w:p>
    <w:p w:rsidR="2C3A2D39" w:rsidP="2C3A2D39" w:rsidRDefault="2C3A2D39" w14:paraId="5F5AC9AD" w14:textId="3CE5D962">
      <w:pPr>
        <w:pStyle w:val="Normal"/>
        <w:spacing w:before="0" w:beforeAutospacing="off" w:after="0" w:afterAutospacing="off"/>
        <w:ind w:left="0"/>
        <w:jc w:val="both"/>
        <w:rPr>
          <w:rFonts w:ascii="Lato" w:hAnsi="Lato" w:eastAsia="Lato" w:cs="Lato"/>
          <w:noProof w:val="0"/>
          <w:sz w:val="24"/>
          <w:szCs w:val="24"/>
          <w:lang w:val="en-US"/>
        </w:rPr>
      </w:pPr>
    </w:p>
    <w:p w:rsidR="0EBC83CD" w:rsidP="2C3A2D39" w:rsidRDefault="0EBC83CD" w14:paraId="123385F1" w14:textId="4745E4E9">
      <w:pPr>
        <w:pStyle w:val="Normal"/>
        <w:spacing w:before="0" w:beforeAutospacing="off" w:after="0" w:afterAutospacing="off"/>
        <w:ind w:left="0"/>
        <w:jc w:val="both"/>
        <w:rPr>
          <w:rFonts w:ascii="Lato" w:hAnsi="Lato" w:eastAsia="Lato" w:cs="Lato"/>
          <w:noProof w:val="0"/>
          <w:sz w:val="24"/>
          <w:szCs w:val="24"/>
          <w:lang w:val="en-US"/>
        </w:rPr>
      </w:pPr>
      <w:r w:rsidRPr="2C3A2D39" w:rsidR="0EBC83CD">
        <w:rPr>
          <w:rFonts w:ascii="Lato" w:hAnsi="Lato" w:eastAsia="Lato" w:cs="Lato"/>
          <w:noProof w:val="0"/>
          <w:sz w:val="24"/>
          <w:szCs w:val="24"/>
          <w:lang w:val="en-US"/>
        </w:rPr>
        <w:t>This curriculum provides a foundation for further musical studies in Year 7, developing both theoretical knowledge and practical performance skills.</w:t>
      </w:r>
    </w:p>
    <w:p w:rsidR="2C3A2D39" w:rsidP="2C3A2D39" w:rsidRDefault="2C3A2D39" w14:paraId="0CFDD6C7" w14:textId="0689534D">
      <w:pPr>
        <w:pStyle w:val="Normal"/>
        <w:jc w:val="both"/>
        <w:rPr>
          <w:rFonts w:ascii="Lato" w:hAnsi="Lato" w:eastAsia="Lato" w:cs="Lato"/>
          <w:sz w:val="24"/>
          <w:szCs w:val="24"/>
        </w:rPr>
      </w:pPr>
    </w:p>
    <w:p w:rsidR="71366FA2" w:rsidP="71366FA2" w:rsidRDefault="71366FA2" w14:paraId="38961EE8" w14:textId="24ABE492">
      <w:pPr>
        <w:rPr>
          <w:rFonts w:ascii="Lato" w:hAnsi="Lato" w:eastAsia="Lato" w:cs="Lato"/>
          <w:sz w:val="20"/>
          <w:szCs w:val="20"/>
        </w:rPr>
      </w:pPr>
    </w:p>
    <w:sectPr w:rsidR="00D022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440" w:right="873" w:bottom="1440" w:left="87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652B13" w:rsidRDefault="00652B13" w14:paraId="3A0FF5F2" wp14:textId="77777777">
      <w:r>
        <w:separator/>
      </w:r>
    </w:p>
  </w:endnote>
  <w:endnote w:type="continuationSeparator" w:id="0">
    <w:p xmlns:wp14="http://schemas.microsoft.com/office/word/2010/wordml" w:rsidR="00652B13" w:rsidRDefault="00652B13" w14:paraId="5630AD66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359060F-F677-4E2B-8797-1308C8516262}" r:id="rId1"/>
    <w:embedItalic w:fontKey="{569911EF-2F97-4C6B-86DB-EB40B2AB9175}" r:id="rId2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ED113198-272F-4A8D-A964-A225BB20CB3E}" r:id="rId3"/>
    <w:embedBold w:fontKey="{49D1E185-9D56-4077-B8B5-3C83E721585F}" r:id="rId4"/>
    <w:embedItalic w:fontKey="{8D71E8E7-5ECD-4520-9B07-CC86A82F7D25}" r:id="rId5"/>
    <w:embedBoldItalic w:fontKey="{C6B912E9-F7B6-455D-AA5A-47B09A0A335D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5443146-2CBD-4998-821B-E7733D1565C5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0A522D4-06B9-4B7F-B586-A57E0F79C8AC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02232" w:rsidRDefault="00D02232" w14:paraId="70DF9E56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02232" w:rsidRDefault="00652B13" w14:paraId="232E0E7A" wp14:textId="77777777">
    <w:pPr>
      <w:pBdr>
        <w:top w:val="nil"/>
        <w:left w:val="nil"/>
        <w:bottom w:val="nil"/>
        <w:right w:val="nil"/>
        <w:between w:val="nil"/>
      </w:pBdr>
      <w:jc w:val="center"/>
      <w:rPr>
        <w:rFonts w:ascii="Lato" w:hAnsi="Lato" w:eastAsia="Lato" w:cs="Lato"/>
        <w:i/>
        <w:color w:val="1D3F76"/>
        <w:sz w:val="20"/>
        <w:szCs w:val="20"/>
      </w:rPr>
    </w:pPr>
    <w:r>
      <w:rPr>
        <w:rFonts w:ascii="Lato" w:hAnsi="Lato" w:eastAsia="Lato" w:cs="Lato"/>
        <w:i/>
        <w:color w:val="1D3F76"/>
        <w:sz w:val="20"/>
        <w:szCs w:val="20"/>
      </w:rPr>
      <w:t xml:space="preserve">Cesta 24. junija 92, 1231 Ljubljana-Črnuče, Slovenia </w:t>
    </w:r>
  </w:p>
  <w:p xmlns:wp14="http://schemas.microsoft.com/office/word/2010/wordml" w:rsidR="00D02232" w:rsidRDefault="00652B13" w14:paraId="18198978" wp14:textId="77777777">
    <w:pPr>
      <w:pBdr>
        <w:top w:val="nil"/>
        <w:left w:val="nil"/>
        <w:bottom w:val="nil"/>
        <w:right w:val="nil"/>
        <w:between w:val="nil"/>
      </w:pBdr>
      <w:jc w:val="center"/>
      <w:rPr>
        <w:rFonts w:ascii="Lato" w:hAnsi="Lato" w:eastAsia="Lato" w:cs="Lato"/>
        <w:i/>
        <w:color w:val="1D3F76"/>
      </w:rPr>
    </w:pPr>
    <w:r>
      <w:rPr>
        <w:rFonts w:ascii="Lato" w:hAnsi="Lato" w:eastAsia="Lato" w:cs="Lato"/>
        <w:i/>
        <w:color w:val="1D3F76"/>
        <w:sz w:val="20"/>
        <w:szCs w:val="20"/>
      </w:rPr>
      <w:t>Tel +386 (0)40 486 548 · www.britishschool.si · enquiries@britishschool.si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02232" w:rsidRDefault="00D02232" w14:paraId="463F29E8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652B13" w:rsidRDefault="00652B13" w14:paraId="6537F28F" wp14:textId="77777777">
      <w:r>
        <w:separator/>
      </w:r>
    </w:p>
  </w:footnote>
  <w:footnote w:type="continuationSeparator" w:id="0">
    <w:p xmlns:wp14="http://schemas.microsoft.com/office/word/2010/wordml" w:rsidR="00652B13" w:rsidRDefault="00652B13" w14:paraId="6DFB9E20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02232" w:rsidRDefault="00D02232" w14:paraId="3B7B4B86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D02232" w:rsidRDefault="00D02232" w14:paraId="44E871BC" wp14:textId="77777777">
    <w:pPr>
      <w:pBdr>
        <w:top w:val="nil"/>
        <w:left w:val="nil"/>
        <w:bottom w:val="nil"/>
        <w:right w:val="nil"/>
        <w:between w:val="nil"/>
      </w:pBdr>
      <w:ind w:left="6480" w:firstLine="720"/>
    </w:pPr>
  </w:p>
  <w:p xmlns:wp14="http://schemas.microsoft.com/office/word/2010/wordml" w:rsidR="00D02232" w:rsidRDefault="00652B13" w14:paraId="144A5D23" wp14:textId="77777777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inline xmlns:wp14="http://schemas.microsoft.com/office/word/2010/wordprocessingDrawing" distT="114300" distB="114300" distL="114300" distR="114300" wp14:anchorId="62AB7320" wp14:editId="7777777">
          <wp:extent cx="6451200" cy="11303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51200" cy="1130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xmlns:wp14="http://schemas.microsoft.com/office/word/2010/wordml" w:rsidR="00D02232" w:rsidRDefault="00D02232" w14:paraId="738610EB" wp14:textId="77777777">
    <w:pPr>
      <w:pBdr>
        <w:top w:val="nil"/>
        <w:left w:val="nil"/>
        <w:bottom w:val="nil"/>
        <w:right w:val="nil"/>
        <w:between w:val="nil"/>
      </w:pBdr>
    </w:pPr>
  </w:p>
  <w:p xmlns:wp14="http://schemas.microsoft.com/office/word/2010/wordml" w:rsidR="00D02232" w:rsidRDefault="00652B13" w14:paraId="637805D2" wp14:textId="77777777">
    <w:pPr>
      <w:pBdr>
        <w:top w:val="nil"/>
        <w:left w:val="nil"/>
        <w:bottom w:val="nil"/>
        <w:right w:val="nil"/>
        <w:between w:val="nil"/>
      </w:pBdr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02232" w:rsidRDefault="00D02232" w14:paraId="61829076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73b455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82b12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39855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232"/>
    <w:rsid w:val="00652B13"/>
    <w:rsid w:val="007813E3"/>
    <w:rsid w:val="009F6E9F"/>
    <w:rsid w:val="00D02232"/>
    <w:rsid w:val="01CBAE5D"/>
    <w:rsid w:val="01F9B08B"/>
    <w:rsid w:val="02067DFC"/>
    <w:rsid w:val="03283B92"/>
    <w:rsid w:val="033C7A24"/>
    <w:rsid w:val="0608BD26"/>
    <w:rsid w:val="06CF8089"/>
    <w:rsid w:val="075E24A9"/>
    <w:rsid w:val="094C7C97"/>
    <w:rsid w:val="0984684A"/>
    <w:rsid w:val="0A2E8F4C"/>
    <w:rsid w:val="0A66DB17"/>
    <w:rsid w:val="0D7F1432"/>
    <w:rsid w:val="0EBC83CD"/>
    <w:rsid w:val="12B58B74"/>
    <w:rsid w:val="13EFD04F"/>
    <w:rsid w:val="142997E0"/>
    <w:rsid w:val="14724E9C"/>
    <w:rsid w:val="1488A033"/>
    <w:rsid w:val="14FC715F"/>
    <w:rsid w:val="15ABCD17"/>
    <w:rsid w:val="15B5AA8A"/>
    <w:rsid w:val="16AFC94D"/>
    <w:rsid w:val="17E747DA"/>
    <w:rsid w:val="18547302"/>
    <w:rsid w:val="19A9F4FB"/>
    <w:rsid w:val="1BAE0E08"/>
    <w:rsid w:val="1CD6C183"/>
    <w:rsid w:val="1DF8216C"/>
    <w:rsid w:val="1E66A8F5"/>
    <w:rsid w:val="1E6F4924"/>
    <w:rsid w:val="1EB96D53"/>
    <w:rsid w:val="1EEE67A2"/>
    <w:rsid w:val="20023987"/>
    <w:rsid w:val="209A745C"/>
    <w:rsid w:val="209DC69A"/>
    <w:rsid w:val="20A010B3"/>
    <w:rsid w:val="217E57F8"/>
    <w:rsid w:val="254DAEF9"/>
    <w:rsid w:val="25A48D44"/>
    <w:rsid w:val="25ED5677"/>
    <w:rsid w:val="2633641F"/>
    <w:rsid w:val="273E10F7"/>
    <w:rsid w:val="2A93D70A"/>
    <w:rsid w:val="2B6CD1D2"/>
    <w:rsid w:val="2BB7E1F3"/>
    <w:rsid w:val="2C3A2D39"/>
    <w:rsid w:val="2DA6406D"/>
    <w:rsid w:val="2DDB85E6"/>
    <w:rsid w:val="2DDCF0A4"/>
    <w:rsid w:val="2DF8DA39"/>
    <w:rsid w:val="2E731923"/>
    <w:rsid w:val="2F56E269"/>
    <w:rsid w:val="302CF6AE"/>
    <w:rsid w:val="32AD3E5E"/>
    <w:rsid w:val="33FFEEAF"/>
    <w:rsid w:val="3511D6F5"/>
    <w:rsid w:val="35320D69"/>
    <w:rsid w:val="376F018A"/>
    <w:rsid w:val="37753552"/>
    <w:rsid w:val="3ADA5707"/>
    <w:rsid w:val="3C304038"/>
    <w:rsid w:val="3C6B49B7"/>
    <w:rsid w:val="3D219CB6"/>
    <w:rsid w:val="3D264BF5"/>
    <w:rsid w:val="3F9CCBAF"/>
    <w:rsid w:val="419AA681"/>
    <w:rsid w:val="4225554F"/>
    <w:rsid w:val="42511BB5"/>
    <w:rsid w:val="43DEA8C8"/>
    <w:rsid w:val="44289E6A"/>
    <w:rsid w:val="446885C4"/>
    <w:rsid w:val="44EA064E"/>
    <w:rsid w:val="44EB17EF"/>
    <w:rsid w:val="4729277A"/>
    <w:rsid w:val="474FE999"/>
    <w:rsid w:val="474FE999"/>
    <w:rsid w:val="48C8E202"/>
    <w:rsid w:val="49B0A38A"/>
    <w:rsid w:val="4A3F6AF8"/>
    <w:rsid w:val="4B1C7C60"/>
    <w:rsid w:val="4B51CD38"/>
    <w:rsid w:val="4BDF3C36"/>
    <w:rsid w:val="4D10B48B"/>
    <w:rsid w:val="4D351748"/>
    <w:rsid w:val="4E5E686A"/>
    <w:rsid w:val="4FB5DEF7"/>
    <w:rsid w:val="532F1569"/>
    <w:rsid w:val="537F9A56"/>
    <w:rsid w:val="54D33C40"/>
    <w:rsid w:val="54FA8364"/>
    <w:rsid w:val="560EFD80"/>
    <w:rsid w:val="56189317"/>
    <w:rsid w:val="56C340F5"/>
    <w:rsid w:val="5906BBC5"/>
    <w:rsid w:val="59728A3F"/>
    <w:rsid w:val="5C75BAE0"/>
    <w:rsid w:val="5D077848"/>
    <w:rsid w:val="5DD5CB3E"/>
    <w:rsid w:val="60A2B236"/>
    <w:rsid w:val="614B99CA"/>
    <w:rsid w:val="647AD5E6"/>
    <w:rsid w:val="64A6DF28"/>
    <w:rsid w:val="65419490"/>
    <w:rsid w:val="65D70D21"/>
    <w:rsid w:val="65E7945D"/>
    <w:rsid w:val="6619EB05"/>
    <w:rsid w:val="67D5AF81"/>
    <w:rsid w:val="6A8FBDAB"/>
    <w:rsid w:val="6AE3F73D"/>
    <w:rsid w:val="6B40D7A9"/>
    <w:rsid w:val="6BF40D37"/>
    <w:rsid w:val="6D0B6369"/>
    <w:rsid w:val="6D3503E2"/>
    <w:rsid w:val="6DA21795"/>
    <w:rsid w:val="6E2F549C"/>
    <w:rsid w:val="6E35BA0E"/>
    <w:rsid w:val="6E40198A"/>
    <w:rsid w:val="6F5A718A"/>
    <w:rsid w:val="71366FA2"/>
    <w:rsid w:val="7169FAE9"/>
    <w:rsid w:val="72ECC490"/>
    <w:rsid w:val="72F1A74D"/>
    <w:rsid w:val="73C650AB"/>
    <w:rsid w:val="73D5523A"/>
    <w:rsid w:val="747BAA0C"/>
    <w:rsid w:val="75A3A702"/>
    <w:rsid w:val="7667B34E"/>
    <w:rsid w:val="77F885D3"/>
    <w:rsid w:val="786B140D"/>
    <w:rsid w:val="798DD687"/>
    <w:rsid w:val="79F5661C"/>
    <w:rsid w:val="7A2D2D27"/>
    <w:rsid w:val="7A979523"/>
    <w:rsid w:val="7AB9B607"/>
    <w:rsid w:val="7B1B91C4"/>
    <w:rsid w:val="7B24677F"/>
    <w:rsid w:val="7BE04EA0"/>
    <w:rsid w:val="7CAAF845"/>
    <w:rsid w:val="7D30EBBB"/>
    <w:rsid w:val="7EBE99FE"/>
    <w:rsid w:val="7FC6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98961"/>
  <w15:docId w15:val="{DFB1ED64-9242-4658-8DEA-7B734C1F3B2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uiPriority w:val="34"/>
    <w:name w:val="List Paragraph"/>
    <w:basedOn w:val="Normal"/>
    <w:qFormat/>
    <w:rsid w:val="71366FA2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Relationship Type="http://schemas.openxmlformats.org/officeDocument/2006/relationships/numbering" Target="numbering.xml" Id="R05203847f39646e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d42ca7-e654-445b-9877-93d32c3d601d" xsi:nil="true"/>
    <lcf76f155ced4ddcb4097134ff3c332f xmlns="5677f303-3b4f-4744-b66d-c0f690a471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A3A84CB5EBD447ACD4110A5D2D33A9" ma:contentTypeVersion="16" ma:contentTypeDescription="Create a new document." ma:contentTypeScope="" ma:versionID="62965ef37c4f2ee63bd3de818168cc60">
  <xsd:schema xmlns:xsd="http://www.w3.org/2001/XMLSchema" xmlns:xs="http://www.w3.org/2001/XMLSchema" xmlns:p="http://schemas.microsoft.com/office/2006/metadata/properties" xmlns:ns2="5677f303-3b4f-4744-b66d-c0f690a471da" xmlns:ns3="11d42ca7-e654-445b-9877-93d32c3d601d" targetNamespace="http://schemas.microsoft.com/office/2006/metadata/properties" ma:root="true" ma:fieldsID="bba6180f06ee295d5497c906b36ec8d3" ns2:_="" ns3:_="">
    <xsd:import namespace="5677f303-3b4f-4744-b66d-c0f690a471da"/>
    <xsd:import namespace="11d42ca7-e654-445b-9877-93d32c3d60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7f303-3b4f-4744-b66d-c0f690a471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f360dfe-5d3b-42b9-a51d-ae22feba4b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42ca7-e654-445b-9877-93d32c3d601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e023e35-1ed2-4384-8786-d767e6cab29c}" ma:internalName="TaxCatchAll" ma:showField="CatchAllData" ma:web="11d42ca7-e654-445b-9877-93d32c3d60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wDmNl1m9+m/DUy9RP4yyDeHv1g==">CgMxLjAyCGguZ2pkZ3hzOAByITFkTlg0U3RQY1VxZzBKcDk5eGdzXzRiOXFja3VlT2VKZw==</go:docsCustomData>
</go:gDocsCustomXmlDataStorage>
</file>

<file path=customXml/itemProps1.xml><?xml version="1.0" encoding="utf-8"?>
<ds:datastoreItem xmlns:ds="http://schemas.openxmlformats.org/officeDocument/2006/customXml" ds:itemID="{8968259A-7177-4099-A733-F89EFCC39989}">
  <ds:schemaRefs>
    <ds:schemaRef ds:uri="http://schemas.microsoft.com/office/2006/metadata/properties"/>
    <ds:schemaRef ds:uri="http://schemas.microsoft.com/office/infopath/2007/PartnerControls"/>
    <ds:schemaRef ds:uri="11d42ca7-e654-445b-9877-93d32c3d601d"/>
    <ds:schemaRef ds:uri="5677f303-3b4f-4744-b66d-c0f690a471da"/>
  </ds:schemaRefs>
</ds:datastoreItem>
</file>

<file path=customXml/itemProps2.xml><?xml version="1.0" encoding="utf-8"?>
<ds:datastoreItem xmlns:ds="http://schemas.openxmlformats.org/officeDocument/2006/customXml" ds:itemID="{84AC8D82-0E2B-478F-9E81-F0FE761179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B9168A-8C68-4EAA-B3A4-BE4A03D53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7f303-3b4f-4744-b66d-c0f690a471da"/>
    <ds:schemaRef ds:uri="11d42ca7-e654-445b-9877-93d32c3d60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Dominic Vincent Hulse</lastModifiedBy>
  <revision>6</revision>
  <dcterms:created xsi:type="dcterms:W3CDTF">2025-03-03T07:05:00.0000000Z</dcterms:created>
  <dcterms:modified xsi:type="dcterms:W3CDTF">2025-03-14T08:58:27.7600501Z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0x01010048A3A84CB5EBD447ACD4110A5D2D33A9</vt:lpwstr>
  </property>
  <property fmtid="{D5CDD505-2E9C-101B-9397-08002B2CF9AE}" pid="3" name="MediaServiceImageTags">
    <vt:lpwstr/>
  </property>
</Properties>
</file>